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0C" w:rsidRPr="00FD32A7" w:rsidRDefault="0031550C" w:rsidP="00FD32A7">
      <w:pPr>
        <w:pStyle w:val="Mellemrubrik"/>
        <w:jc w:val="center"/>
        <w:rPr>
          <w:sz w:val="36"/>
          <w:szCs w:val="36"/>
          <w:u w:val="single"/>
        </w:rPr>
      </w:pPr>
      <w:r w:rsidRPr="00FD32A7">
        <w:rPr>
          <w:sz w:val="36"/>
          <w:szCs w:val="36"/>
          <w:u w:val="single"/>
        </w:rPr>
        <w:t>Rege</w:t>
      </w:r>
      <w:r w:rsidR="00FD32A7" w:rsidRPr="00FD32A7">
        <w:rPr>
          <w:sz w:val="36"/>
          <w:szCs w:val="36"/>
          <w:u w:val="single"/>
        </w:rPr>
        <w:t>lsæt for opsætning af markise i</w:t>
      </w:r>
      <w:r w:rsidRPr="00FD32A7">
        <w:rPr>
          <w:sz w:val="36"/>
          <w:szCs w:val="36"/>
          <w:u w:val="single"/>
        </w:rPr>
        <w:t xml:space="preserve"> E/F Udsigten for montører.</w:t>
      </w:r>
    </w:p>
    <w:p w:rsidR="0031550C" w:rsidRDefault="0031550C" w:rsidP="0031550C">
      <w:pPr>
        <w:pStyle w:val="Mellemrubrik"/>
        <w:rPr>
          <w:sz w:val="24"/>
          <w:szCs w:val="24"/>
        </w:rPr>
      </w:pPr>
      <w:bookmarkStart w:id="0" w:name="_GoBack"/>
      <w:bookmarkEnd w:id="0"/>
    </w:p>
    <w:p w:rsidR="0031550C" w:rsidRPr="00F6429B" w:rsidRDefault="0031550C" w:rsidP="0031550C">
      <w:pPr>
        <w:pStyle w:val="Mellemrubrik"/>
        <w:rPr>
          <w:sz w:val="24"/>
          <w:szCs w:val="24"/>
        </w:rPr>
      </w:pPr>
      <w:r w:rsidRPr="00F6429B">
        <w:rPr>
          <w:sz w:val="24"/>
          <w:szCs w:val="24"/>
        </w:rPr>
        <w:t>I forbi</w:t>
      </w:r>
      <w:r>
        <w:rPr>
          <w:sz w:val="24"/>
          <w:szCs w:val="24"/>
        </w:rPr>
        <w:t>ndelse med opsætning af markise</w:t>
      </w:r>
      <w:r w:rsidRPr="00F6429B">
        <w:rPr>
          <w:sz w:val="24"/>
          <w:szCs w:val="24"/>
        </w:rPr>
        <w:t xml:space="preserve"> på ejendommen</w:t>
      </w:r>
      <w:r>
        <w:rPr>
          <w:sz w:val="24"/>
          <w:szCs w:val="24"/>
        </w:rPr>
        <w:t>,</w:t>
      </w:r>
      <w:r w:rsidRPr="00F6429B">
        <w:rPr>
          <w:sz w:val="24"/>
          <w:szCs w:val="24"/>
        </w:rPr>
        <w:t xml:space="preserve"> Margretheholmen, skal nedenstående retningslinjer overholdes:</w:t>
      </w:r>
    </w:p>
    <w:p w:rsidR="0031550C" w:rsidRDefault="0031550C" w:rsidP="0031550C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Markiser må kun opsættes på 7. sal.</w:t>
      </w:r>
    </w:p>
    <w:p w:rsidR="0031550C" w:rsidRPr="00A56D3F" w:rsidRDefault="0031550C" w:rsidP="0031550C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Det forventes, at montøren er i stand til at udføre montagen korrekt efter producentens anvisninger og efterleve nærværende regelsæt.</w:t>
      </w:r>
    </w:p>
    <w:p w:rsidR="0031550C" w:rsidRDefault="0031550C" w:rsidP="0031550C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Markisen må udelukkende monteres i bygningens facadevæg, med placering af markise ovenover altan</w:t>
      </w:r>
      <w:r w:rsidRPr="00F6429B">
        <w:rPr>
          <w:sz w:val="24"/>
          <w:szCs w:val="24"/>
        </w:rPr>
        <w:t>.</w:t>
      </w:r>
    </w:p>
    <w:p w:rsidR="0031550C" w:rsidRPr="00F6429B" w:rsidRDefault="0031550C" w:rsidP="0031550C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Markisens størrelse må maksimalt udfoldes til 1,80 meter i udlæg og ikke udover altanens naturlige afgrænsning</w:t>
      </w:r>
      <w:r w:rsidRPr="00F6429B">
        <w:rPr>
          <w:sz w:val="24"/>
          <w:szCs w:val="24"/>
        </w:rPr>
        <w:t>.</w:t>
      </w:r>
    </w:p>
    <w:p w:rsidR="0031550C" w:rsidRPr="006315DD" w:rsidRDefault="0031550C" w:rsidP="0031550C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 w:rsidRPr="006315DD">
        <w:rPr>
          <w:sz w:val="24"/>
          <w:szCs w:val="24"/>
        </w:rPr>
        <w:t xml:space="preserve">Fastgørelsen af markisen i facade elementet skal </w:t>
      </w:r>
      <w:r>
        <w:rPr>
          <w:sz w:val="24"/>
          <w:szCs w:val="24"/>
        </w:rPr>
        <w:t>udføres med rustfrie bolte HUS-HR 8 i minimum 60 mm længde.</w:t>
      </w:r>
    </w:p>
    <w:p w:rsidR="0031550C" w:rsidRPr="00F6429B" w:rsidRDefault="0031550C" w:rsidP="0031550C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Bolte monteres med maksimal afstand c-c 500 mm.</w:t>
      </w:r>
    </w:p>
    <w:p w:rsidR="0031550C" w:rsidRDefault="0031550C" w:rsidP="0031550C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Montage af vindvagt beregnet for pågældende markise er obligatorisk. Vindvagten skal indstilles til maksimalt 8 m/s. Såfremt producenten anviser en lavere værdi, skal denne efterleves.</w:t>
      </w:r>
    </w:p>
    <w:p w:rsidR="0031550C" w:rsidRPr="00F6429B" w:rsidRDefault="0031550C" w:rsidP="0031550C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Montøren skal tilsikre, at brugeren af markisen er sat ind i produktets anvendelse og er instrueret i korrekt benyttelse af denne.</w:t>
      </w:r>
    </w:p>
    <w:p w:rsidR="0031550C" w:rsidRDefault="0031550C" w:rsidP="0031550C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Ved tvivlsspørgsmål i forbindelse med montagen, rettes henvendelse til producenten eller leverandøren af markisen.</w:t>
      </w:r>
    </w:p>
    <w:p w:rsidR="0031550C" w:rsidRPr="00F6429B" w:rsidRDefault="0031550C" w:rsidP="0031550C">
      <w:pPr>
        <w:pStyle w:val="Listeafsnit"/>
        <w:numPr>
          <w:ilvl w:val="0"/>
          <w:numId w:val="1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Bilagt dette regelsæt er statisk eftervisning for opsætning a</w:t>
      </w:r>
      <w:r>
        <w:rPr>
          <w:sz w:val="24"/>
          <w:szCs w:val="24"/>
        </w:rPr>
        <w:t>f markise på facadeelement</w:t>
      </w:r>
    </w:p>
    <w:p w:rsidR="005028CB" w:rsidRDefault="005028CB"/>
    <w:sectPr w:rsidR="00502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E7E28"/>
    <w:multiLevelType w:val="hybridMultilevel"/>
    <w:tmpl w:val="3F32D2E8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0C"/>
    <w:rsid w:val="0031550C"/>
    <w:rsid w:val="005028CB"/>
    <w:rsid w:val="00FD32A7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9107"/>
  <w15:chartTrackingRefBased/>
  <w15:docId w15:val="{DC49B8BE-89C3-4120-B64E-7058168B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llemrubrik">
    <w:name w:val="Mellem rubrik"/>
    <w:basedOn w:val="Normal"/>
    <w:link w:val="MellemrubrikTegn"/>
    <w:qFormat/>
    <w:rsid w:val="0031550C"/>
    <w:pPr>
      <w:spacing w:after="200" w:line="276" w:lineRule="auto"/>
      <w:ind w:left="851" w:right="851"/>
    </w:pPr>
    <w:rPr>
      <w:rFonts w:ascii="Verdana" w:eastAsia="Calibri" w:hAnsi="Verdana" w:cs="Times New Roman"/>
      <w:b/>
      <w:sz w:val="20"/>
      <w:lang w:eastAsia="da-DK"/>
    </w:rPr>
  </w:style>
  <w:style w:type="character" w:customStyle="1" w:styleId="MellemrubrikTegn">
    <w:name w:val="Mellem rubrik Tegn"/>
    <w:basedOn w:val="Standardskrifttypeiafsnit"/>
    <w:link w:val="Mellemrubrik"/>
    <w:rsid w:val="0031550C"/>
    <w:rPr>
      <w:rFonts w:ascii="Verdana" w:eastAsia="Calibri" w:hAnsi="Verdana" w:cs="Times New Roman"/>
      <w:b/>
      <w:sz w:val="20"/>
      <w:lang w:eastAsia="da-DK"/>
    </w:rPr>
  </w:style>
  <w:style w:type="paragraph" w:styleId="Listeafsnit">
    <w:name w:val="List Paragraph"/>
    <w:basedOn w:val="Normal"/>
    <w:uiPriority w:val="34"/>
    <w:rsid w:val="0031550C"/>
    <w:pPr>
      <w:spacing w:after="200" w:line="276" w:lineRule="auto"/>
      <w:ind w:left="720" w:right="851"/>
      <w:contextualSpacing/>
    </w:pPr>
    <w:rPr>
      <w:rFonts w:ascii="Verdana" w:eastAsia="Calibri" w:hAnsi="Verdana" w:cs="Times New Roman"/>
      <w:sz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Jochimsen (MJOH)</dc:creator>
  <cp:keywords/>
  <dc:description/>
  <cp:lastModifiedBy>Mikkel Jochimsen (MJOH)</cp:lastModifiedBy>
  <cp:revision>4</cp:revision>
  <dcterms:created xsi:type="dcterms:W3CDTF">2018-04-25T07:25:00Z</dcterms:created>
  <dcterms:modified xsi:type="dcterms:W3CDTF">2018-04-25T07:28:00Z</dcterms:modified>
</cp:coreProperties>
</file>